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286" w:rsidRPr="00DF3E4B" w:rsidRDefault="007B6286" w:rsidP="00DF3E4B">
      <w:pPr>
        <w:shd w:val="clear" w:color="auto" w:fill="FFFFFF"/>
        <w:tabs>
          <w:tab w:val="left" w:pos="917"/>
        </w:tabs>
        <w:ind w:firstLine="720"/>
        <w:jc w:val="both"/>
      </w:pPr>
      <w:r w:rsidRPr="00DF3E4B">
        <w:t>Ведущий специалист отдела материально-технического обеспечения, эксплуатации и ремонта должен обладать следующими базовыми знаниями и умениями: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1) знанием государственного языка Российской Федерации (русского языка);</w:t>
      </w:r>
    </w:p>
    <w:p w:rsidR="007B6286" w:rsidRPr="00DF3E4B" w:rsidRDefault="007B6286" w:rsidP="00DF3E4B">
      <w:pPr>
        <w:autoSpaceDE w:val="0"/>
        <w:autoSpaceDN w:val="0"/>
        <w:adjustRightInd w:val="0"/>
        <w:ind w:left="360" w:firstLine="349"/>
        <w:jc w:val="both"/>
      </w:pPr>
      <w:r w:rsidRPr="00DF3E4B">
        <w:t xml:space="preserve">2) знаниями основ: 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а) Конституции Российской Федерации;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б) Арбитражного процессуального кодекса Российской Федерации (далее – АПК РФ);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в) Федерального закона от 27 мая 2003 г. № 58-ФЗ «О системе государственной службы Российской Федерации»;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г) Федерального за</w:t>
      </w:r>
      <w:r w:rsidR="00DF3E4B">
        <w:t xml:space="preserve">кона от 27 июля 2004 г. № 79-ФЗ </w:t>
      </w:r>
      <w:r w:rsidRPr="00DF3E4B">
        <w:t>«О государственной гражданской службе Российской Федерации» (далее – Федеральный закон;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д) Федерального закона от 25 декабря 2008 г. № 273-ФЗ</w:t>
      </w:r>
      <w:r w:rsidR="00DF3E4B">
        <w:t xml:space="preserve"> </w:t>
      </w:r>
      <w:bookmarkStart w:id="0" w:name="_GoBack"/>
      <w:bookmarkEnd w:id="0"/>
      <w:r w:rsidRPr="00DF3E4B">
        <w:t>«О противодействии коррупции»;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F3E4B">
        <w:rPr>
          <w:color w:val="000000"/>
        </w:rPr>
        <w:t>3) знаниями и умениями в области информационно-коммуникационных технологий.</w:t>
      </w:r>
    </w:p>
    <w:p w:rsidR="007B6286" w:rsidRPr="00DF3E4B" w:rsidRDefault="007B6286" w:rsidP="00DF3E4B">
      <w:pPr>
        <w:ind w:firstLine="709"/>
        <w:jc w:val="both"/>
      </w:pPr>
      <w:r w:rsidRPr="00DF3E4B">
        <w:t>Умения ведущего специалиста отдела материально-технического обеспечения, эксплуатации и ремонта включают:</w:t>
      </w:r>
    </w:p>
    <w:p w:rsidR="007B6286" w:rsidRPr="00DF3E4B" w:rsidRDefault="007B6286" w:rsidP="00DF3E4B">
      <w:pPr>
        <w:pStyle w:val="Doc-0"/>
        <w:spacing w:line="240" w:lineRule="auto"/>
        <w:ind w:left="0"/>
        <w:rPr>
          <w:sz w:val="24"/>
          <w:szCs w:val="24"/>
        </w:rPr>
      </w:pPr>
      <w:r w:rsidRPr="00DF3E4B">
        <w:rPr>
          <w:sz w:val="24"/>
          <w:szCs w:val="24"/>
        </w:rPr>
        <w:t>- умение мыслить системно;</w:t>
      </w:r>
    </w:p>
    <w:p w:rsidR="007B6286" w:rsidRPr="00DF3E4B" w:rsidRDefault="007B6286" w:rsidP="00DF3E4B">
      <w:pPr>
        <w:pStyle w:val="Doc-0"/>
        <w:spacing w:line="240" w:lineRule="auto"/>
        <w:ind w:left="0"/>
        <w:rPr>
          <w:sz w:val="24"/>
          <w:szCs w:val="24"/>
        </w:rPr>
      </w:pPr>
      <w:r w:rsidRPr="00DF3E4B">
        <w:rPr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7B6286" w:rsidRPr="00DF3E4B" w:rsidRDefault="007B6286" w:rsidP="00DF3E4B">
      <w:pPr>
        <w:pStyle w:val="Doc-0"/>
        <w:spacing w:line="240" w:lineRule="auto"/>
        <w:ind w:left="0"/>
        <w:rPr>
          <w:sz w:val="24"/>
          <w:szCs w:val="24"/>
        </w:rPr>
      </w:pPr>
      <w:r w:rsidRPr="00DF3E4B">
        <w:rPr>
          <w:sz w:val="24"/>
          <w:szCs w:val="24"/>
        </w:rPr>
        <w:t xml:space="preserve">- умения в области реализации управленческих решений;  </w:t>
      </w:r>
    </w:p>
    <w:p w:rsidR="007B6286" w:rsidRPr="00DF3E4B" w:rsidRDefault="007B6286" w:rsidP="00DF3E4B">
      <w:pPr>
        <w:pStyle w:val="Doc-0"/>
        <w:spacing w:line="240" w:lineRule="auto"/>
        <w:ind w:left="0"/>
        <w:rPr>
          <w:sz w:val="24"/>
          <w:szCs w:val="24"/>
        </w:rPr>
      </w:pPr>
      <w:r w:rsidRPr="00DF3E4B">
        <w:rPr>
          <w:sz w:val="24"/>
          <w:szCs w:val="24"/>
        </w:rPr>
        <w:t>- исполнительская дисциплина;</w:t>
      </w:r>
    </w:p>
    <w:p w:rsidR="007B6286" w:rsidRPr="00DF3E4B" w:rsidRDefault="007B6286" w:rsidP="00DF3E4B">
      <w:pPr>
        <w:pStyle w:val="Doc-0"/>
        <w:spacing w:line="240" w:lineRule="auto"/>
        <w:ind w:left="0"/>
        <w:rPr>
          <w:sz w:val="24"/>
          <w:szCs w:val="24"/>
        </w:rPr>
      </w:pPr>
      <w:r w:rsidRPr="00DF3E4B">
        <w:rPr>
          <w:sz w:val="24"/>
          <w:szCs w:val="24"/>
        </w:rPr>
        <w:t>- коммуникативные умения.</w:t>
      </w:r>
    </w:p>
    <w:p w:rsidR="007B6286" w:rsidRPr="00DF3E4B" w:rsidRDefault="007B6286" w:rsidP="00DF3E4B">
      <w:pPr>
        <w:ind w:firstLine="709"/>
        <w:jc w:val="both"/>
      </w:pPr>
      <w:r w:rsidRPr="00DF3E4B">
        <w:t>Ведущий специалист отдела материально-технического обеспечения, эксплуатации и ремонта должен обладать следующими профессиональными знаниями в сфере законодательства Российской Федерации: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актов, а также служебных документов в области государственной гражданской службы, противодействия коррупции, деятельности судебной системы и осуществления судопроизводства по экономическим спорам применительно к исполнению своих должностных обязанностей.</w:t>
      </w:r>
    </w:p>
    <w:p w:rsidR="007B6286" w:rsidRPr="00DF3E4B" w:rsidRDefault="007B6286" w:rsidP="00DF3E4B">
      <w:pPr>
        <w:autoSpaceDE w:val="0"/>
        <w:autoSpaceDN w:val="0"/>
        <w:adjustRightInd w:val="0"/>
        <w:ind w:firstLine="709"/>
        <w:jc w:val="both"/>
      </w:pPr>
      <w:r w:rsidRPr="00DF3E4B">
        <w:t>Иные профессиональные знания ведущего специалиста отдела материально-технического обеспечения, эксплуатации и ремонта включают:</w:t>
      </w:r>
    </w:p>
    <w:p w:rsidR="007B6286" w:rsidRPr="00DF3E4B" w:rsidRDefault="007B6286" w:rsidP="00DF3E4B">
      <w:pPr>
        <w:shd w:val="clear" w:color="auto" w:fill="FFFFFF"/>
        <w:ind w:firstLine="709"/>
        <w:rPr>
          <w:color w:val="000000"/>
        </w:rPr>
      </w:pPr>
      <w:r w:rsidRPr="00DF3E4B">
        <w:rPr>
          <w:color w:val="000000"/>
        </w:rPr>
        <w:t>1) правила эксплуатации зданий и сооружений;</w:t>
      </w:r>
    </w:p>
    <w:p w:rsidR="007B6286" w:rsidRPr="00DF3E4B" w:rsidRDefault="007B6286" w:rsidP="00DF3E4B">
      <w:pPr>
        <w:shd w:val="clear" w:color="auto" w:fill="FFFFFF"/>
        <w:ind w:firstLine="709"/>
        <w:rPr>
          <w:color w:val="000000"/>
        </w:rPr>
      </w:pPr>
      <w:r w:rsidRPr="00DF3E4B">
        <w:rPr>
          <w:color w:val="000000"/>
        </w:rPr>
        <w:t>2) правила приема, хранения, отпуска и учета товарно-материальных ценностей;</w:t>
      </w:r>
    </w:p>
    <w:p w:rsidR="007B6286" w:rsidRPr="00DF3E4B" w:rsidRDefault="007B6286" w:rsidP="00DF3E4B">
      <w:pPr>
        <w:shd w:val="clear" w:color="auto" w:fill="FFFFFF"/>
        <w:ind w:firstLine="709"/>
      </w:pPr>
      <w:r w:rsidRPr="00DF3E4B">
        <w:t>3) правила эксплуатации систем противопожарной безопасности;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4) нормативная база для обеспечения производственной охраны труда;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5) знание Федерального закона от 05.04.2013 № 44-ФЗ                                    «О контрактной системе в сфере закупок товаров, работ, услуг для обеспечения государственных и муниципальных нужд», а именно: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а)  практические навыки по разработке технических заданий при размещении государственных заказов на приобретение товаров, работ и услуг;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б) понятие реестра контрактов, заключенных заказчиками, понятие реестра недобросовестных поставщиков (подрядчиков, исполнителей);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в) знание этапов исполнения государственного контракта, порядка изменения и расторжения контракта;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г) понятие электронного бюджета, единой информационной системы (ЕИС), электронной площадки;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д) ответственность за нарушение законодательства о контрактной системе в сфере закупок;</w:t>
      </w:r>
    </w:p>
    <w:p w:rsidR="007B6286" w:rsidRPr="00DF3E4B" w:rsidRDefault="007B6286" w:rsidP="00DF3E4B">
      <w:pPr>
        <w:ind w:firstLine="709"/>
        <w:jc w:val="both"/>
      </w:pPr>
      <w:r w:rsidRPr="00DF3E4B">
        <w:lastRenderedPageBreak/>
        <w:t>6)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7B6286" w:rsidRPr="00DF3E4B" w:rsidRDefault="007B6286" w:rsidP="00DF3E4B">
      <w:pPr>
        <w:ind w:firstLine="709"/>
        <w:jc w:val="both"/>
      </w:pPr>
      <w:r w:rsidRPr="00DF3E4B">
        <w:t>7) порядок работы со служебной электронной почтой, а также правила использования личной электронной почты, служб «мгновенных» сообщений и социальных сетей, в том числе в части наличия                                                       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7B6286" w:rsidRPr="00DF3E4B" w:rsidRDefault="007B6286" w:rsidP="00DF3E4B">
      <w:pPr>
        <w:ind w:firstLine="709"/>
        <w:jc w:val="both"/>
      </w:pPr>
      <w:r w:rsidRPr="00DF3E4B">
        <w:t>8)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proofErr w:type="spellStart"/>
      <w:r w:rsidRPr="00DF3E4B">
        <w:t>фишинговые</w:t>
      </w:r>
      <w:proofErr w:type="spellEnd"/>
      <w:r w:rsidRPr="00DF3E4B">
        <w:t xml:space="preserve">» письма и </w:t>
      </w:r>
      <w:proofErr w:type="gramStart"/>
      <w:r w:rsidRPr="00DF3E4B">
        <w:t>спам-рассылки</w:t>
      </w:r>
      <w:proofErr w:type="gramEnd"/>
      <w:r w:rsidRPr="00DF3E4B">
        <w:t xml:space="preserve">, умение корректно и своевременно реагировать на получение таких электронных сообщений; </w:t>
      </w:r>
    </w:p>
    <w:p w:rsidR="007B6286" w:rsidRPr="00DF3E4B" w:rsidRDefault="007B6286" w:rsidP="00DF3E4B">
      <w:pPr>
        <w:ind w:firstLine="709"/>
        <w:jc w:val="both"/>
      </w:pPr>
      <w:r w:rsidRPr="00DF3E4B">
        <w:t>9) правила и ограничения подключения внешних устройств (</w:t>
      </w:r>
      <w:proofErr w:type="spellStart"/>
      <w:r w:rsidRPr="00DF3E4B">
        <w:t>флеш</w:t>
      </w:r>
      <w:proofErr w:type="spellEnd"/>
      <w:r w:rsidRPr="00DF3E4B">
        <w:t>-накопители, внешние жесткие диски)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</w:p>
    <w:p w:rsidR="007B6286" w:rsidRPr="00DF3E4B" w:rsidRDefault="007B6286" w:rsidP="00DF3E4B">
      <w:pPr>
        <w:ind w:firstLine="709"/>
        <w:jc w:val="both"/>
      </w:pPr>
      <w:r w:rsidRPr="00DF3E4B">
        <w:t xml:space="preserve">10) перечень обязательных сведений о документах, используемых в целях учета и поиска документов в системах электронного </w:t>
      </w:r>
      <w:r w:rsidR="0009617F" w:rsidRPr="00DF3E4B">
        <w:t>документооборота.</w:t>
      </w:r>
    </w:p>
    <w:p w:rsidR="007B6286" w:rsidRPr="00DF3E4B" w:rsidRDefault="007B6286" w:rsidP="00DF3E4B">
      <w:pPr>
        <w:ind w:firstLine="709"/>
        <w:jc w:val="both"/>
        <w:rPr>
          <w:b/>
        </w:rPr>
      </w:pPr>
      <w:r w:rsidRPr="00DF3E4B">
        <w:t>Ведущий специалист отдела материально-технического обеспечения, эксплуатации и ремонта должен обладать следующими функциональными умениями</w:t>
      </w:r>
      <w:r w:rsidR="0009617F" w:rsidRPr="00DF3E4B">
        <w:rPr>
          <w:b/>
        </w:rPr>
        <w:t>:</w:t>
      </w:r>
    </w:p>
    <w:p w:rsidR="007B6286" w:rsidRPr="00DF3E4B" w:rsidRDefault="007B6286" w:rsidP="00DF3E4B">
      <w:pPr>
        <w:shd w:val="clear" w:color="auto" w:fill="FFFFFF"/>
        <w:ind w:firstLine="709"/>
        <w:jc w:val="both"/>
      </w:pPr>
      <w:r w:rsidRPr="00DF3E4B">
        <w:t>1) умение проводить инвентаризацию товарно-материальных ценностей и подготовку пакета документов для списания движимого имущества;</w:t>
      </w:r>
    </w:p>
    <w:p w:rsidR="007B6286" w:rsidRPr="00DF3E4B" w:rsidRDefault="007B6286" w:rsidP="00DF3E4B">
      <w:pPr>
        <w:ind w:firstLine="709"/>
        <w:jc w:val="both"/>
      </w:pPr>
      <w:r w:rsidRPr="00DF3E4B">
        <w:t>2) умение вести учет расходования канцелярских товаров и  бумажной продукции,  необходимых хозяйственных материалов;</w:t>
      </w:r>
    </w:p>
    <w:p w:rsidR="007B6286" w:rsidRPr="00DF3E4B" w:rsidRDefault="007B6286" w:rsidP="00DF3E4B">
      <w:pPr>
        <w:ind w:firstLine="709"/>
        <w:jc w:val="both"/>
      </w:pPr>
      <w:r w:rsidRPr="00DF3E4B">
        <w:t>3) умение использовать информационные системы интернет-сайтов для поиска необходимой информации в работе отдела материально-технического обеспечения, эксплуатации и ремонта;</w:t>
      </w:r>
    </w:p>
    <w:p w:rsidR="007B6286" w:rsidRPr="00DF3E4B" w:rsidRDefault="007B6286" w:rsidP="00DF3E4B">
      <w:pPr>
        <w:ind w:firstLine="709"/>
        <w:jc w:val="both"/>
      </w:pPr>
      <w:r w:rsidRPr="00DF3E4B">
        <w:t>4) умение работать со справочными нормативно-правовыми базами, а также государственной системой правовой информации «Официальный интернет-портал правовой информации» (</w:t>
      </w:r>
      <w:proofErr w:type="spellStart"/>
      <w:r w:rsidRPr="00DF3E4B">
        <w:rPr>
          <w:lang w:val="en-US"/>
        </w:rPr>
        <w:t>pravo</w:t>
      </w:r>
      <w:proofErr w:type="spellEnd"/>
      <w:r w:rsidRPr="00DF3E4B">
        <w:t>.</w:t>
      </w:r>
      <w:proofErr w:type="spellStart"/>
      <w:r w:rsidRPr="00DF3E4B">
        <w:rPr>
          <w:lang w:val="en-US"/>
        </w:rPr>
        <w:t>gov</w:t>
      </w:r>
      <w:proofErr w:type="spellEnd"/>
      <w:r w:rsidRPr="00DF3E4B">
        <w:t>.</w:t>
      </w:r>
      <w:proofErr w:type="spellStart"/>
      <w:r w:rsidRPr="00DF3E4B">
        <w:rPr>
          <w:lang w:val="en-US"/>
        </w:rPr>
        <w:t>ru</w:t>
      </w:r>
      <w:proofErr w:type="spellEnd"/>
      <w:r w:rsidRPr="00DF3E4B">
        <w:t xml:space="preserve">), со справочно-правовыми системами (Консультант, Гарант, Кодекс и др.); </w:t>
      </w:r>
    </w:p>
    <w:p w:rsidR="007B6286" w:rsidRPr="00DF3E4B" w:rsidRDefault="007B6286" w:rsidP="00DF3E4B">
      <w:pPr>
        <w:ind w:firstLine="709"/>
        <w:jc w:val="both"/>
      </w:pPr>
      <w:r w:rsidRPr="00DF3E4B">
        <w:t>5) 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:rsidR="007B6286" w:rsidRPr="00DF3E4B" w:rsidRDefault="007B6286" w:rsidP="00DF3E4B">
      <w:pPr>
        <w:ind w:firstLine="709"/>
        <w:jc w:val="both"/>
      </w:pPr>
      <w:r w:rsidRPr="00DF3E4B">
        <w:t>6) умение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7B6286" w:rsidRPr="00DF3E4B" w:rsidRDefault="007B6286" w:rsidP="00DF3E4B">
      <w:pPr>
        <w:ind w:firstLine="709"/>
        <w:jc w:val="both"/>
      </w:pPr>
      <w:r w:rsidRPr="00DF3E4B">
        <w:t>7) умение работать с общими сетевыми ресурсами (сетевыми дисками, папками).</w:t>
      </w:r>
    </w:p>
    <w:p w:rsidR="00AF7C14" w:rsidRPr="00DF3E4B" w:rsidRDefault="00AF7C14" w:rsidP="00DF3E4B"/>
    <w:sectPr w:rsidR="00AF7C14" w:rsidRPr="00DF3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E1"/>
    <w:rsid w:val="0009617F"/>
    <w:rsid w:val="0020079C"/>
    <w:rsid w:val="00277054"/>
    <w:rsid w:val="00796CE1"/>
    <w:rsid w:val="007B6286"/>
    <w:rsid w:val="00AF7C14"/>
    <w:rsid w:val="00DC2077"/>
    <w:rsid w:val="00D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07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-">
    <w:name w:val="Doc-Т внутри нумерации Знак"/>
    <w:link w:val="Doc-0"/>
    <w:uiPriority w:val="99"/>
    <w:locked/>
    <w:rsid w:val="007B6286"/>
  </w:style>
  <w:style w:type="paragraph" w:customStyle="1" w:styleId="Doc-0">
    <w:name w:val="Doc-Т внутри нумерации"/>
    <w:basedOn w:val="a"/>
    <w:link w:val="Doc-"/>
    <w:uiPriority w:val="99"/>
    <w:rsid w:val="007B6286"/>
    <w:pPr>
      <w:spacing w:line="360" w:lineRule="auto"/>
      <w:ind w:left="720"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07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Doc-">
    <w:name w:val="Doc-Т внутри нумерации Знак"/>
    <w:link w:val="Doc-0"/>
    <w:uiPriority w:val="99"/>
    <w:locked/>
    <w:rsid w:val="007B6286"/>
  </w:style>
  <w:style w:type="paragraph" w:customStyle="1" w:styleId="Doc-0">
    <w:name w:val="Doc-Т внутри нумерации"/>
    <w:basedOn w:val="a"/>
    <w:link w:val="Doc-"/>
    <w:uiPriority w:val="99"/>
    <w:rsid w:val="007B6286"/>
    <w:pPr>
      <w:spacing w:line="360" w:lineRule="auto"/>
      <w:ind w:left="720"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Ю.Г.</dc:creator>
  <cp:keywords/>
  <dc:description/>
  <cp:lastModifiedBy>Ситникова Ю.Г.</cp:lastModifiedBy>
  <cp:revision>4</cp:revision>
  <dcterms:created xsi:type="dcterms:W3CDTF">2024-12-13T13:08:00Z</dcterms:created>
  <dcterms:modified xsi:type="dcterms:W3CDTF">2024-12-13T13:12:00Z</dcterms:modified>
</cp:coreProperties>
</file>